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D715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Copyright 2012 Richard Crowley. All rights reserved.</w:t>
      </w:r>
    </w:p>
    <w:p w14:paraId="06FF3D50" w14:textId="77777777" w:rsidR="00023FCD" w:rsidRDefault="00023FCD" w:rsidP="00023FCD">
      <w:pPr>
        <w:pStyle w:val="HTMLPreformatted"/>
        <w:rPr>
          <w:color w:val="000000"/>
        </w:rPr>
      </w:pPr>
    </w:p>
    <w:p w14:paraId="08DFE322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0194441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345C2E3B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4F666540" w14:textId="77777777" w:rsidR="00023FCD" w:rsidRDefault="00023FCD" w:rsidP="00023FCD">
      <w:pPr>
        <w:pStyle w:val="HTMLPreformatted"/>
        <w:rPr>
          <w:color w:val="000000"/>
        </w:rPr>
      </w:pPr>
    </w:p>
    <w:p w14:paraId="26471D98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 xml:space="preserve">    1.  Redistributions of source code must retain the above copyright</w:t>
      </w:r>
    </w:p>
    <w:p w14:paraId="114725CA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 xml:space="preserve">        notice, this list of conditions and the following disclaimer.</w:t>
      </w:r>
    </w:p>
    <w:p w14:paraId="71817A7D" w14:textId="77777777" w:rsidR="00023FCD" w:rsidRDefault="00023FCD" w:rsidP="00023FCD">
      <w:pPr>
        <w:pStyle w:val="HTMLPreformatted"/>
        <w:rPr>
          <w:color w:val="000000"/>
        </w:rPr>
      </w:pPr>
    </w:p>
    <w:p w14:paraId="0F4511E3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 xml:space="preserve">    2.  Redistributions in binary form must reproduce the above</w:t>
      </w:r>
    </w:p>
    <w:p w14:paraId="67CBEA55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 xml:space="preserve">        copyright notice, this list of conditions and the following</w:t>
      </w:r>
    </w:p>
    <w:p w14:paraId="14E9B9EA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 xml:space="preserve">        disclaimer in the documentation and/or other materials provided</w:t>
      </w:r>
    </w:p>
    <w:p w14:paraId="658E0339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 xml:space="preserve">        with the distribution.</w:t>
      </w:r>
    </w:p>
    <w:p w14:paraId="141E8AE9" w14:textId="77777777" w:rsidR="00023FCD" w:rsidRDefault="00023FCD" w:rsidP="00023FCD">
      <w:pPr>
        <w:pStyle w:val="HTMLPreformatted"/>
        <w:rPr>
          <w:color w:val="000000"/>
        </w:rPr>
      </w:pPr>
    </w:p>
    <w:p w14:paraId="72C3C104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THIS SOFTWARE IS PROVIDED BY RICHARD CROWLEY ``AS IS'' AND ANY EXPRESS</w:t>
      </w:r>
    </w:p>
    <w:p w14:paraId="5AD0B561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OR IMPLIED WARRANTIES, INCLUDING, BUT NOT LIMITED TO, THE IMPLIED</w:t>
      </w:r>
    </w:p>
    <w:p w14:paraId="13CB3F0E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773EB661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DISCLAIMED. IN NO EVENT SHALL RICHARD CROWLEY OR CONTRIBUTORS BE LIABLE</w:t>
      </w:r>
    </w:p>
    <w:p w14:paraId="3BE78D37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</w:t>
      </w:r>
    </w:p>
    <w:p w14:paraId="3D215910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CONSEQUENTIAL DAMAGES (INCLUDING, BUT NOT LIMITED TO, PROCUREMENT OF</w:t>
      </w:r>
    </w:p>
    <w:p w14:paraId="43628BBC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SUBSTITUTE GOODS OR SERVICES; LOSS OF USE, DATA, OR PROFITS; OR BUSINESS</w:t>
      </w:r>
    </w:p>
    <w:p w14:paraId="36978BBB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INTERRUPTION) HOWEVER CAUSED AND ON ANY THEORY OF LIABILITY, WHETHER IN</w:t>
      </w:r>
    </w:p>
    <w:p w14:paraId="6ED85601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CONTRACT, STRICT LIABILITY, OR TORT (INCLUDING NEGLIGENCE OR OTHERWISE)</w:t>
      </w:r>
    </w:p>
    <w:p w14:paraId="7C6852BB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ARISING IN ANY WAY OUT OF THE USE OF THIS SOFTWARE, EVEN IF ADVISED OF</w:t>
      </w:r>
    </w:p>
    <w:p w14:paraId="493ABF34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THE POSSIBILITY OF SUCH DAMAGE.</w:t>
      </w:r>
    </w:p>
    <w:p w14:paraId="6DC5FDB0" w14:textId="77777777" w:rsidR="00023FCD" w:rsidRDefault="00023FCD" w:rsidP="00023FCD">
      <w:pPr>
        <w:pStyle w:val="HTMLPreformatted"/>
        <w:rPr>
          <w:color w:val="000000"/>
        </w:rPr>
      </w:pPr>
    </w:p>
    <w:p w14:paraId="5FA233EF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The views and conclusions contained in the software and documentation</w:t>
      </w:r>
    </w:p>
    <w:p w14:paraId="6CAF4059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are those of the authors and should not be interpreted as representing</w:t>
      </w:r>
    </w:p>
    <w:p w14:paraId="1A447F16" w14:textId="77777777" w:rsidR="00023FCD" w:rsidRDefault="00023FCD" w:rsidP="00023FCD">
      <w:pPr>
        <w:pStyle w:val="HTMLPreformatted"/>
        <w:rPr>
          <w:color w:val="000000"/>
        </w:rPr>
      </w:pPr>
      <w:r>
        <w:rPr>
          <w:color w:val="000000"/>
        </w:rPr>
        <w:t>official policies, either expressed or implied, of Richard Crowley.</w:t>
      </w:r>
    </w:p>
    <w:p w14:paraId="56C9F7B7" w14:textId="77777777" w:rsidR="007A6E42" w:rsidRPr="00023FCD" w:rsidRDefault="007A6E42" w:rsidP="00023FCD"/>
    <w:sectPr w:rsidR="007A6E42" w:rsidRPr="00023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FA"/>
    <w:rsid w:val="00023FCD"/>
    <w:rsid w:val="005F5C7F"/>
    <w:rsid w:val="005F5FBB"/>
    <w:rsid w:val="00732A13"/>
    <w:rsid w:val="007A6E42"/>
    <w:rsid w:val="00811F1A"/>
    <w:rsid w:val="00BD6D88"/>
    <w:rsid w:val="00CE27FA"/>
    <w:rsid w:val="00FB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11E55"/>
  <w15:chartTrackingRefBased/>
  <w15:docId w15:val="{C326F214-991A-4451-B7A6-57BE5090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7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2022-12-21T22:17:00Z</dcterms:created>
  <dcterms:modified xsi:type="dcterms:W3CDTF">2022-12-21T22:17:00Z</dcterms:modified>
</cp:coreProperties>
</file>